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6C6" w14:textId="77777777" w:rsidR="001426A2" w:rsidRDefault="00215F39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53C29DC6" w14:textId="77777777" w:rsidR="001426A2" w:rsidRDefault="00215F39">
      <w:pPr>
        <w:pStyle w:val="Standard"/>
        <w:widowControl w:val="0"/>
        <w:jc w:val="center"/>
        <w:outlineLvl w:val="8"/>
        <w:rPr>
          <w:rFonts w:ascii="Verdana" w:hAnsi="Verdana"/>
          <w:b/>
          <w:sz w:val="28"/>
          <w:szCs w:val="32"/>
          <w:u w:val="single"/>
        </w:rPr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14:paraId="6C2B9895" w14:textId="77777777" w:rsidR="001426A2" w:rsidRDefault="00215F39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14:paraId="5F897C4C" w14:textId="77777777" w:rsidR="001426A2" w:rsidRDefault="00215F39">
      <w:pPr>
        <w:pStyle w:val="Standard"/>
        <w:widowControl w:val="0"/>
        <w:spacing w:after="20"/>
        <w:outlineLvl w:val="0"/>
      </w:pPr>
      <w:r>
        <w:rPr>
          <w:noProof/>
        </w:rPr>
        <w:drawing>
          <wp:inline distT="0" distB="0" distL="0" distR="0" wp14:anchorId="44EF8F0B" wp14:editId="354F680C">
            <wp:extent cx="1428750" cy="654050"/>
            <wp:effectExtent l="0" t="0" r="0" b="0"/>
            <wp:docPr id="1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             Spett.le</w:t>
      </w:r>
    </w:p>
    <w:p w14:paraId="3872464D" w14:textId="77777777" w:rsidR="001426A2" w:rsidRDefault="00215F39">
      <w:pPr>
        <w:pStyle w:val="Standard"/>
        <w:tabs>
          <w:tab w:val="left" w:pos="5160"/>
        </w:tabs>
        <w:jc w:val="both"/>
        <w:rPr>
          <w:sz w:val="24"/>
        </w:rPr>
      </w:pPr>
      <w:r>
        <w:rPr>
          <w:sz w:val="24"/>
        </w:rPr>
        <w:tab/>
        <w:t xml:space="preserve">            </w:t>
      </w:r>
      <w:r>
        <w:rPr>
          <w:b/>
          <w:bCs/>
          <w:sz w:val="24"/>
        </w:rPr>
        <w:t xml:space="preserve"> AQUAPUR MULTISERVIZI SPA</w:t>
      </w:r>
    </w:p>
    <w:p w14:paraId="12FFD7E2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Via Giuseppe Lazzareschi, n. 67</w:t>
      </w:r>
    </w:p>
    <w:p w14:paraId="7C09BFC1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55016 PORCARI (LU)</w:t>
      </w:r>
    </w:p>
    <w:p w14:paraId="1D0E5A55" w14:textId="3D1B416C" w:rsidR="001426A2" w:rsidRDefault="00215F3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PROCEDURA NEGOZIATA EX ART. 36, COMMA 2, LETT. B) PER LA FORNITURA DI POLIELETTROLITA CATIONICO LIQUIDO PER CENTRIFUGHE FANGHI E POLIELETTROLITA ANIONICO LIQUIDO PER FLOCCULANTE TRATTAMENTO ACQUE - PERIODO DI DURATA DEL CONTRATTO DI FORNITURA: 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SEI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MESI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CON DECORRENZA DAL 1.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1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0.20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al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31.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0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.202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4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– IMPORTO DI GARA STIMATO NEL</w:t>
      </w:r>
      <w:r w:rsidR="00C2059E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PERIODO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: EURO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1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74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</w:t>
      </w:r>
      <w:r w:rsidR="00220EF5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720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,00 </w:t>
      </w:r>
    </w:p>
    <w:p w14:paraId="4AAC353C" w14:textId="72A2F4BC" w:rsidR="001426A2" w:rsidRDefault="00215F39">
      <w:pPr>
        <w:suppressAutoHyphens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 xml:space="preserve">Codice CIG  </w:t>
      </w:r>
      <w:r w:rsidR="007A79E3">
        <w:rPr>
          <w:rFonts w:eastAsia="Times New Roman" w:cs="Times New Roman"/>
          <w:b/>
          <w:sz w:val="20"/>
          <w:szCs w:val="24"/>
        </w:rPr>
        <w:t>9</w:t>
      </w:r>
      <w:r w:rsidR="00220EF5">
        <w:rPr>
          <w:rFonts w:eastAsia="Times New Roman" w:cs="Times New Roman"/>
          <w:b/>
          <w:sz w:val="20"/>
          <w:szCs w:val="24"/>
        </w:rPr>
        <w:t>928878154</w:t>
      </w:r>
    </w:p>
    <w:p w14:paraId="4B832E24" w14:textId="77777777" w:rsidR="001426A2" w:rsidRDefault="00215F39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28DF1C6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1A80F27A" w14:textId="77777777" w:rsidR="001426A2" w:rsidRDefault="00215F39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5FE2F8F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21768AAE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5BB2F25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B0848EC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07E28AF6" w14:textId="77777777" w:rsidR="001426A2" w:rsidRDefault="00215F39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18F9B159" w14:textId="77777777" w:rsidR="001426A2" w:rsidRDefault="001426A2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E155CBA" w14:textId="77777777" w:rsidR="001426A2" w:rsidRDefault="00215F39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14:paraId="54932AA7" w14:textId="77777777" w:rsidR="001426A2" w:rsidRDefault="00215F39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14:paraId="2CD835C4" w14:textId="77777777" w:rsidR="001426A2" w:rsidRDefault="001426A2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7D9365A9" w14:textId="77777777" w:rsidR="001426A2" w:rsidRDefault="00215F39">
      <w:pPr>
        <w:pStyle w:val="Standard"/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14:paraId="1AAFECD9" w14:textId="77777777" w:rsidR="001426A2" w:rsidRDefault="001426A2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6A1DFC66" w14:textId="77777777" w:rsidR="001426A2" w:rsidRDefault="00215F39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14:paraId="1B68BE68" w14:textId="77777777" w:rsidR="001426A2" w:rsidRDefault="001426A2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1C5D5E18" w14:textId="77777777" w:rsidR="001426A2" w:rsidRDefault="00215F39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1426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A2"/>
    <w:rsid w:val="0002484B"/>
    <w:rsid w:val="001426A2"/>
    <w:rsid w:val="00215F39"/>
    <w:rsid w:val="00220EF5"/>
    <w:rsid w:val="007A79E3"/>
    <w:rsid w:val="008F0A81"/>
    <w:rsid w:val="00C2059E"/>
    <w:rsid w:val="00DA65EF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4A5"/>
  <w15:docId w15:val="{EB24AE05-4928-4047-9062-3BD8D48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644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92A24"/>
    <w:pPr>
      <w:suppressAutoHyphens/>
      <w:spacing w:after="200" w:line="276" w:lineRule="auto"/>
      <w:textAlignment w:val="baseline"/>
    </w:pPr>
    <w:rPr>
      <w:rFonts w:eastAsia="PMingLiU" w:cs="Calibri"/>
      <w:kern w:val="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64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LABORATORIO</cp:lastModifiedBy>
  <cp:revision>9</cp:revision>
  <dcterms:created xsi:type="dcterms:W3CDTF">2022-03-08T14:33:00Z</dcterms:created>
  <dcterms:modified xsi:type="dcterms:W3CDTF">2023-07-06T13:28:00Z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